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FDE6820" w:rsidR="008E2FFA" w:rsidRPr="00A653F4" w:rsidRDefault="00BC25F3">
      <w:pPr>
        <w:spacing w:before="0" w:after="0" w:line="240" w:lineRule="auto"/>
        <w:jc w:val="left"/>
        <w:rPr>
          <w:rFonts w:ascii="Calibri" w:eastAsia="Calibri" w:hAnsi="Calibri" w:cs="Calibri"/>
          <w:i/>
        </w:rPr>
      </w:pPr>
      <w:r w:rsidRPr="00A653F4">
        <w:rPr>
          <w:rFonts w:ascii="Calibri" w:eastAsia="Calibri" w:hAnsi="Calibri" w:cs="Calibri"/>
          <w:i/>
        </w:rPr>
        <w:t>[Incluir ciudad], [incluir fecha]</w:t>
      </w:r>
    </w:p>
    <w:p w14:paraId="00000002" w14:textId="77777777" w:rsidR="008E2FFA" w:rsidRPr="00A653F4" w:rsidRDefault="008E2FFA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8E604" w14:textId="77777777" w:rsidR="00DB3C6E" w:rsidRDefault="00DB3C6E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706CC499" w14:textId="77777777" w:rsidR="00DB3C6E" w:rsidRDefault="00DB3C6E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00003" w14:textId="77777777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Señores</w:t>
      </w:r>
    </w:p>
    <w:p w14:paraId="00000004" w14:textId="77777777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  <w:b/>
        </w:rPr>
      </w:pPr>
      <w:r w:rsidRPr="00A653F4">
        <w:rPr>
          <w:rFonts w:ascii="Calibri" w:eastAsia="Calibri" w:hAnsi="Calibri" w:cs="Calibri"/>
          <w:b/>
        </w:rPr>
        <w:t>COMISIÓN DE ELIMINACIÓN DE BARRERAS BUROCRÁTICAS – CEB</w:t>
      </w:r>
    </w:p>
    <w:p w14:paraId="00000005" w14:textId="77777777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INSTITUTO NACIONAL DE DEFENSA DE LA COMPETENCIA Y DE PROTECCIÓN DE LA PROPIEDAD INTELECTUAL – INDECOPI</w:t>
      </w:r>
    </w:p>
    <w:p w14:paraId="00000006" w14:textId="77777777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  <w:u w:val="single"/>
        </w:rPr>
        <w:t>Presente</w:t>
      </w:r>
      <w:r w:rsidRPr="00A653F4">
        <w:rPr>
          <w:rFonts w:ascii="Calibri" w:eastAsia="Calibri" w:hAnsi="Calibri" w:cs="Calibri"/>
        </w:rPr>
        <w:t>.-</w:t>
      </w:r>
    </w:p>
    <w:p w14:paraId="00000007" w14:textId="77777777" w:rsidR="008E2FFA" w:rsidRPr="00A653F4" w:rsidRDefault="008E2FFA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00008" w14:textId="185378D3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  <w:u w:val="single"/>
        </w:rPr>
      </w:pPr>
      <w:r w:rsidRPr="00A653F4">
        <w:rPr>
          <w:rFonts w:ascii="Calibri" w:eastAsia="Calibri" w:hAnsi="Calibri" w:cs="Calibri"/>
        </w:rPr>
        <w:t>Atención:</w:t>
      </w:r>
      <w:r w:rsidRPr="00A653F4">
        <w:rPr>
          <w:rFonts w:ascii="Calibri" w:eastAsia="Calibri" w:hAnsi="Calibri" w:cs="Calibri"/>
        </w:rPr>
        <w:tab/>
      </w:r>
      <w:r w:rsidR="00BC25F3" w:rsidRPr="00A653F4">
        <w:rPr>
          <w:rFonts w:ascii="Calibri" w:eastAsia="Calibri" w:hAnsi="Calibri" w:cs="Calibri"/>
          <w:u w:val="single"/>
        </w:rPr>
        <w:t>Secretaría</w:t>
      </w:r>
      <w:r w:rsidRPr="00A653F4">
        <w:rPr>
          <w:rFonts w:ascii="Calibri" w:eastAsia="Calibri" w:hAnsi="Calibri" w:cs="Calibri"/>
          <w:u w:val="single"/>
        </w:rPr>
        <w:t xml:space="preserve"> Técnica</w:t>
      </w:r>
      <w:r w:rsidR="00BC25F3" w:rsidRPr="00A653F4">
        <w:rPr>
          <w:rFonts w:ascii="Calibri" w:eastAsia="Calibri" w:hAnsi="Calibri" w:cs="Calibri"/>
          <w:u w:val="single"/>
        </w:rPr>
        <w:t xml:space="preserve"> de la CEB</w:t>
      </w:r>
    </w:p>
    <w:p w14:paraId="00000009" w14:textId="77777777" w:rsidR="008E2FFA" w:rsidRPr="00A653F4" w:rsidRDefault="008E2FFA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0000A" w14:textId="3CC8E2E2" w:rsidR="008E2FFA" w:rsidRPr="00A653F4" w:rsidRDefault="00B4026F" w:rsidP="00BC25F3">
      <w:pPr>
        <w:spacing w:before="0" w:after="0" w:line="240" w:lineRule="auto"/>
        <w:rPr>
          <w:rFonts w:ascii="Calibri" w:eastAsia="Calibri" w:hAnsi="Calibri" w:cs="Calibri"/>
          <w:b/>
        </w:rPr>
      </w:pPr>
      <w:r w:rsidRPr="00A653F4">
        <w:rPr>
          <w:rFonts w:ascii="Calibri" w:eastAsia="Calibri" w:hAnsi="Calibri" w:cs="Calibri"/>
        </w:rPr>
        <w:t>Referencia:</w:t>
      </w:r>
      <w:r w:rsidRPr="00A653F4">
        <w:rPr>
          <w:rFonts w:ascii="Calibri" w:eastAsia="Calibri" w:hAnsi="Calibri" w:cs="Calibri"/>
        </w:rPr>
        <w:tab/>
      </w:r>
      <w:r w:rsidRPr="00A653F4">
        <w:rPr>
          <w:rFonts w:ascii="Calibri" w:eastAsia="Calibri" w:hAnsi="Calibri" w:cs="Calibri"/>
          <w:u w:val="single"/>
        </w:rPr>
        <w:t>Denuncia informativa sobre la exis</w:t>
      </w:r>
      <w:r w:rsidR="00BC25F3" w:rsidRPr="00A653F4">
        <w:rPr>
          <w:rFonts w:ascii="Calibri" w:eastAsia="Calibri" w:hAnsi="Calibri" w:cs="Calibri"/>
          <w:u w:val="single"/>
        </w:rPr>
        <w:t>tencia de barreras burocráticas</w:t>
      </w:r>
    </w:p>
    <w:p w14:paraId="0000000B" w14:textId="77777777" w:rsidR="008E2FFA" w:rsidRPr="00A653F4" w:rsidRDefault="008E2FFA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0000C" w14:textId="77777777" w:rsidR="008E2FFA" w:rsidRPr="00A653F4" w:rsidRDefault="00B4026F">
      <w:pPr>
        <w:spacing w:before="0" w:after="0" w:line="240" w:lineRule="auto"/>
        <w:jc w:val="left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De nuestra consideración:</w:t>
      </w:r>
    </w:p>
    <w:p w14:paraId="0000000D" w14:textId="77777777" w:rsidR="008E2FFA" w:rsidRPr="00A653F4" w:rsidRDefault="008E2FFA">
      <w:pPr>
        <w:spacing w:before="0" w:after="0" w:line="240" w:lineRule="auto"/>
        <w:jc w:val="left"/>
        <w:rPr>
          <w:rFonts w:ascii="Calibri" w:eastAsia="Calibri" w:hAnsi="Calibri" w:cs="Calibri"/>
        </w:rPr>
      </w:pPr>
    </w:p>
    <w:p w14:paraId="0000000E" w14:textId="554EE688" w:rsidR="008E2FFA" w:rsidRPr="00A653F4" w:rsidRDefault="00B4026F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Nos es grato dirigirnos a ustedes al amparo de lo dispuesto en el artículo 7.3° de la Ley de Prevención y Eliminación de Barreras</w:t>
      </w:r>
      <w:r w:rsidRPr="00A653F4">
        <w:rPr>
          <w:rFonts w:ascii="Calibri" w:eastAsia="Calibri" w:hAnsi="Calibri" w:cs="Calibri"/>
          <w:b/>
        </w:rPr>
        <w:t xml:space="preserve"> </w:t>
      </w:r>
      <w:r w:rsidRPr="00A653F4">
        <w:rPr>
          <w:rFonts w:ascii="Calibri" w:eastAsia="Calibri" w:hAnsi="Calibri" w:cs="Calibri"/>
        </w:rPr>
        <w:t xml:space="preserve">Burocráticas, aprobada mediante Decreto Legislativo N° 1256, que </w:t>
      </w:r>
      <w:r w:rsidR="00BC25F3" w:rsidRPr="00A653F4">
        <w:rPr>
          <w:rFonts w:ascii="Calibri" w:eastAsia="Calibri" w:hAnsi="Calibri" w:cs="Calibri"/>
        </w:rPr>
        <w:t xml:space="preserve">nos </w:t>
      </w:r>
      <w:r w:rsidRPr="00A653F4">
        <w:rPr>
          <w:rFonts w:ascii="Calibri" w:eastAsia="Calibri" w:hAnsi="Calibri" w:cs="Calibri"/>
        </w:rPr>
        <w:t>faculta a presentar denuncias informativas ante la Secretaría Técnica de la CEB, con la finalidad de eliminar barreras burocráticas.</w:t>
      </w:r>
    </w:p>
    <w:p w14:paraId="0000000F" w14:textId="77777777" w:rsidR="008E2FFA" w:rsidRPr="00A653F4" w:rsidRDefault="008E2FFA">
      <w:pPr>
        <w:spacing w:before="0" w:after="0" w:line="240" w:lineRule="auto"/>
        <w:rPr>
          <w:rFonts w:ascii="Calibri" w:eastAsia="Calibri" w:hAnsi="Calibri" w:cs="Calibri"/>
        </w:rPr>
      </w:pPr>
    </w:p>
    <w:p w14:paraId="00000010" w14:textId="315EE193" w:rsidR="008E2FFA" w:rsidRPr="00A653F4" w:rsidRDefault="00B4026F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Sobre el particular, cumplimos con informar a ustedes que hemos detectado nuevas barreras burocráticas presuntamente ilegales que vienen generando afectando el acceso o permanencia de nuestras actividades económicas y/o que contravienen la simplificación administrativa.</w:t>
      </w:r>
    </w:p>
    <w:p w14:paraId="00000011" w14:textId="77777777" w:rsidR="008E2FFA" w:rsidRPr="00A653F4" w:rsidRDefault="008E2FFA">
      <w:pPr>
        <w:spacing w:before="0" w:after="0" w:line="240" w:lineRule="auto"/>
        <w:rPr>
          <w:rFonts w:ascii="Calibri" w:eastAsia="Calibri" w:hAnsi="Calibri" w:cs="Calibri"/>
        </w:rPr>
      </w:pPr>
    </w:p>
    <w:p w14:paraId="77FCFAAA" w14:textId="3F294D62" w:rsidR="00BC25F3" w:rsidRPr="00A653F4" w:rsidRDefault="00BC25F3" w:rsidP="00BC25F3">
      <w:pPr>
        <w:pStyle w:val="Prrafodelista"/>
        <w:keepNext/>
        <w:keepLines/>
        <w:numPr>
          <w:ilvl w:val="0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  <w:b/>
        </w:rPr>
      </w:pPr>
      <w:r w:rsidRPr="00A653F4">
        <w:rPr>
          <w:rFonts w:ascii="Calibri" w:eastAsia="Calibri" w:hAnsi="Calibri" w:cs="Calibri"/>
          <w:b/>
        </w:rPr>
        <w:t>ENTIDAD DENUNCIADA</w:t>
      </w:r>
    </w:p>
    <w:p w14:paraId="2E8A8B95" w14:textId="77777777" w:rsidR="00BC25F3" w:rsidRPr="00A653F4" w:rsidRDefault="00BC25F3" w:rsidP="00BC25F3">
      <w:pPr>
        <w:keepNext/>
        <w:keepLines/>
        <w:spacing w:before="0" w:after="0" w:line="240" w:lineRule="auto"/>
        <w:rPr>
          <w:rFonts w:ascii="Calibri" w:eastAsia="Calibri" w:hAnsi="Calibri" w:cs="Calibri"/>
          <w:b/>
        </w:rPr>
      </w:pPr>
    </w:p>
    <w:p w14:paraId="39EE2820" w14:textId="1BB3B012" w:rsidR="00BC25F3" w:rsidRPr="00A653F4" w:rsidRDefault="00BC25F3" w:rsidP="00BC25F3">
      <w:pPr>
        <w:keepNext/>
        <w:keepLines/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Las barreras burocráticas que denunciamos a continuación vienen siendo impuestas por la</w:t>
      </w:r>
      <w:r w:rsidRPr="00A653F4">
        <w:rPr>
          <w:rFonts w:ascii="Calibri" w:eastAsia="Calibri" w:hAnsi="Calibri" w:cs="Calibri"/>
          <w:i/>
        </w:rPr>
        <w:t xml:space="preserve"> [incluir el nombre de la entidad]</w:t>
      </w:r>
      <w:r w:rsidR="0057134B" w:rsidRPr="00A653F4">
        <w:rPr>
          <w:rFonts w:ascii="Calibri" w:eastAsia="Calibri" w:hAnsi="Calibri" w:cs="Calibri"/>
          <w:i/>
        </w:rPr>
        <w:t xml:space="preserve"> [Ejemplo: Municipalidad Distrital de Ate]</w:t>
      </w:r>
    </w:p>
    <w:p w14:paraId="655EB0E6" w14:textId="77777777" w:rsidR="00BC25F3" w:rsidRPr="00A653F4" w:rsidRDefault="00BC25F3" w:rsidP="00BC25F3">
      <w:pPr>
        <w:keepNext/>
        <w:keepLines/>
        <w:spacing w:before="0" w:after="0" w:line="240" w:lineRule="auto"/>
        <w:rPr>
          <w:rFonts w:ascii="Calibri" w:eastAsia="Calibri" w:hAnsi="Calibri" w:cs="Calibri"/>
        </w:rPr>
      </w:pPr>
    </w:p>
    <w:p w14:paraId="00000012" w14:textId="0E858C84" w:rsidR="008E2FFA" w:rsidRPr="00A653F4" w:rsidRDefault="00B4026F" w:rsidP="00BC25F3">
      <w:pPr>
        <w:pStyle w:val="Prrafodelista"/>
        <w:keepNext/>
        <w:keepLines/>
        <w:numPr>
          <w:ilvl w:val="0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  <w:b/>
        </w:rPr>
        <w:t>BARRERAS BUROCRÁTICAS IDENTIFICADAS</w:t>
      </w:r>
    </w:p>
    <w:p w14:paraId="00000013" w14:textId="77777777" w:rsidR="008E2FFA" w:rsidRPr="00A653F4" w:rsidRDefault="008E2FFA">
      <w:pPr>
        <w:keepNext/>
        <w:keepLines/>
        <w:spacing w:before="0" w:after="0" w:line="240" w:lineRule="auto"/>
        <w:rPr>
          <w:rFonts w:ascii="Calibri" w:eastAsia="Calibri" w:hAnsi="Calibri" w:cs="Calibri"/>
        </w:rPr>
      </w:pPr>
    </w:p>
    <w:p w14:paraId="00000016" w14:textId="45585A8E" w:rsidR="008E2FFA" w:rsidRPr="00A653F4" w:rsidRDefault="00BC25F3" w:rsidP="00BC25F3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Las barreras burocráticas identificadas son las siguientes y se encuentran contenidas en las siguientes normas:</w:t>
      </w:r>
    </w:p>
    <w:p w14:paraId="1C2B2DB2" w14:textId="77777777" w:rsidR="0057134B" w:rsidRPr="00A653F4" w:rsidRDefault="0057134B" w:rsidP="00BC25F3">
      <w:pPr>
        <w:spacing w:before="0" w:after="0" w:line="240" w:lineRule="auto"/>
        <w:rPr>
          <w:rFonts w:ascii="Calibri" w:eastAsia="Calibri" w:hAnsi="Calibri" w:cs="Calibri"/>
        </w:rPr>
      </w:pPr>
    </w:p>
    <w:p w14:paraId="3E85A0CE" w14:textId="76275953" w:rsidR="0057134B" w:rsidRPr="00A653F4" w:rsidRDefault="0057134B" w:rsidP="0057134B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  <w:i/>
        </w:rPr>
      </w:pPr>
      <w:r w:rsidRPr="00A653F4">
        <w:rPr>
          <w:rFonts w:ascii="Calibri" w:eastAsia="Calibri" w:hAnsi="Calibri" w:cs="Calibri"/>
          <w:i/>
        </w:rPr>
        <w:t>[</w:t>
      </w:r>
      <w:r w:rsidRPr="00DB3C6E">
        <w:rPr>
          <w:rFonts w:ascii="Calibri" w:eastAsia="Calibri" w:hAnsi="Calibri" w:cs="Calibri"/>
          <w:b/>
          <w:i/>
        </w:rPr>
        <w:t>Incluir la descripción de la barrera burocrática</w:t>
      </w:r>
      <w:r w:rsidRPr="00A653F4">
        <w:rPr>
          <w:rFonts w:ascii="Calibri" w:eastAsia="Calibri" w:hAnsi="Calibri" w:cs="Calibri"/>
          <w:i/>
        </w:rPr>
        <w:t xml:space="preserve">. </w:t>
      </w:r>
      <w:r w:rsidRPr="00A653F4">
        <w:rPr>
          <w:rFonts w:ascii="Calibri" w:eastAsia="Calibri" w:hAnsi="Calibri" w:cs="Calibri"/>
          <w:i/>
          <w:u w:val="single"/>
        </w:rPr>
        <w:t>Ejemplo</w:t>
      </w:r>
      <w:r w:rsidRPr="00A653F4">
        <w:rPr>
          <w:rFonts w:ascii="Calibri" w:eastAsia="Calibri" w:hAnsi="Calibri" w:cs="Calibri"/>
          <w:i/>
        </w:rPr>
        <w:t>:</w:t>
      </w:r>
      <w:r w:rsidRPr="00A653F4">
        <w:rPr>
          <w:rFonts w:ascii="Calibri" w:eastAsia="Calibri" w:hAnsi="Calibri" w:cs="Calibri"/>
          <w:i/>
        </w:rPr>
        <w:t xml:space="preserve"> </w:t>
      </w:r>
      <w:r w:rsidRPr="00A653F4">
        <w:rPr>
          <w:rFonts w:ascii="Calibri" w:eastAsia="Calibri" w:hAnsi="Calibri" w:cs="Calibri"/>
          <w:i/>
        </w:rPr>
        <w:t>Exigencia de carné de salud a trabajadores que atienden al público</w:t>
      </w:r>
    </w:p>
    <w:p w14:paraId="2B2D0926" w14:textId="77777777" w:rsidR="0057134B" w:rsidRPr="00A653F4" w:rsidRDefault="0057134B" w:rsidP="0057134B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  <w:i/>
        </w:rPr>
      </w:pPr>
    </w:p>
    <w:p w14:paraId="79C4D343" w14:textId="08DD6125" w:rsidR="0057134B" w:rsidRPr="00A653F4" w:rsidRDefault="0057134B" w:rsidP="0057134B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  <w:i/>
        </w:rPr>
      </w:pPr>
      <w:r w:rsidRPr="00DB3C6E">
        <w:rPr>
          <w:rFonts w:ascii="Calibri" w:eastAsia="Calibri" w:hAnsi="Calibri" w:cs="Calibri"/>
          <w:b/>
          <w:i/>
        </w:rPr>
        <w:t>Indicar la norma que contiene la barrera burocrática identificada</w:t>
      </w:r>
      <w:r w:rsidR="00DB3C6E">
        <w:rPr>
          <w:rFonts w:ascii="Calibri" w:eastAsia="Calibri" w:hAnsi="Calibri" w:cs="Calibri"/>
          <w:b/>
          <w:i/>
        </w:rPr>
        <w:t>.</w:t>
      </w:r>
      <w:bookmarkStart w:id="0" w:name="_GoBack"/>
      <w:bookmarkEnd w:id="0"/>
      <w:r w:rsidRPr="00A653F4">
        <w:rPr>
          <w:rFonts w:ascii="Calibri" w:eastAsia="Calibri" w:hAnsi="Calibri" w:cs="Calibri"/>
          <w:i/>
        </w:rPr>
        <w:t xml:space="preserve"> </w:t>
      </w:r>
      <w:r w:rsidRPr="00A653F4">
        <w:rPr>
          <w:rFonts w:ascii="Calibri" w:eastAsia="Calibri" w:hAnsi="Calibri" w:cs="Calibri"/>
          <w:i/>
          <w:u w:val="single"/>
        </w:rPr>
        <w:t>Ejemplo</w:t>
      </w:r>
      <w:r w:rsidRPr="00A653F4">
        <w:rPr>
          <w:rFonts w:ascii="Calibri" w:eastAsia="Calibri" w:hAnsi="Calibri" w:cs="Calibri"/>
          <w:i/>
        </w:rPr>
        <w:t>: Artículo 1° de la Ordenanza N° 403-MDA]</w:t>
      </w:r>
    </w:p>
    <w:p w14:paraId="3F84CF52" w14:textId="08FFEDC8" w:rsidR="0057134B" w:rsidRPr="00A653F4" w:rsidRDefault="0057134B" w:rsidP="0057134B">
      <w:pPr>
        <w:spacing w:before="0" w:after="0" w:line="240" w:lineRule="auto"/>
        <w:rPr>
          <w:rFonts w:ascii="Calibri" w:eastAsia="Calibri" w:hAnsi="Calibri" w:cs="Calibri"/>
        </w:rPr>
      </w:pPr>
    </w:p>
    <w:p w14:paraId="297AA32A" w14:textId="4BB5955A" w:rsidR="00826701" w:rsidRPr="00A653F4" w:rsidRDefault="00826701" w:rsidP="00826701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…</w:t>
      </w:r>
    </w:p>
    <w:p w14:paraId="102F6CE6" w14:textId="5A141C7B" w:rsidR="00826701" w:rsidRPr="00A653F4" w:rsidRDefault="00826701" w:rsidP="00826701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…</w:t>
      </w:r>
    </w:p>
    <w:p w14:paraId="60D23F79" w14:textId="77777777" w:rsidR="00826701" w:rsidRPr="00A653F4" w:rsidRDefault="00826701" w:rsidP="00826701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</w:rPr>
      </w:pPr>
    </w:p>
    <w:p w14:paraId="00000018" w14:textId="7CD9EE27" w:rsidR="008E2FFA" w:rsidRPr="00A653F4" w:rsidRDefault="00826701" w:rsidP="00826701">
      <w:pPr>
        <w:pStyle w:val="Prrafodelista"/>
        <w:widowControl w:val="0"/>
        <w:numPr>
          <w:ilvl w:val="0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  <w:b/>
        </w:rPr>
        <w:t>IL</w:t>
      </w:r>
      <w:r w:rsidR="00B4026F" w:rsidRPr="00A653F4">
        <w:rPr>
          <w:rFonts w:ascii="Calibri" w:eastAsia="Calibri" w:hAnsi="Calibri" w:cs="Calibri"/>
          <w:b/>
        </w:rPr>
        <w:t>EGALIDAD DE LAS BARRERAS BUROCRÁTICAS IDENTIFICADAS</w:t>
      </w:r>
    </w:p>
    <w:p w14:paraId="00000019" w14:textId="77777777" w:rsidR="008E2FFA" w:rsidRPr="00A653F4" w:rsidRDefault="008E2FFA">
      <w:pPr>
        <w:keepNext/>
        <w:keepLines/>
        <w:tabs>
          <w:tab w:val="left" w:pos="567"/>
        </w:tabs>
        <w:spacing w:before="0" w:after="0" w:line="240" w:lineRule="auto"/>
        <w:ind w:left="567" w:hanging="720"/>
        <w:rPr>
          <w:rFonts w:ascii="Calibri" w:eastAsia="Calibri" w:hAnsi="Calibri" w:cs="Calibri"/>
        </w:rPr>
      </w:pPr>
    </w:p>
    <w:p w14:paraId="57AA18F1" w14:textId="12BE1B74" w:rsidR="0057134B" w:rsidRPr="00A653F4" w:rsidRDefault="003E6685" w:rsidP="00826701">
      <w:pPr>
        <w:widowControl w:val="0"/>
        <w:tabs>
          <w:tab w:val="left" w:pos="567"/>
        </w:tabs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L</w:t>
      </w:r>
      <w:r w:rsidR="00B4026F" w:rsidRPr="00A653F4">
        <w:rPr>
          <w:rFonts w:ascii="Calibri" w:eastAsia="Calibri" w:hAnsi="Calibri" w:cs="Calibri"/>
        </w:rPr>
        <w:t>as barreras burocráticas identificadas son ilegales por cuanto no superan el análisis de legalidad previsto en el artículo 14° del Decreto Legislativo N° 1256</w:t>
      </w:r>
      <w:r w:rsidR="0057134B" w:rsidRPr="00A653F4">
        <w:rPr>
          <w:rFonts w:ascii="Calibri" w:eastAsia="Calibri" w:hAnsi="Calibri" w:cs="Calibri"/>
        </w:rPr>
        <w:t>, según se aprecia a continuación:</w:t>
      </w:r>
    </w:p>
    <w:p w14:paraId="1FCF4C9F" w14:textId="77777777" w:rsidR="0057134B" w:rsidRPr="00A653F4" w:rsidRDefault="0057134B" w:rsidP="00826701">
      <w:pPr>
        <w:widowControl w:val="0"/>
        <w:tabs>
          <w:tab w:val="left" w:pos="567"/>
        </w:tabs>
        <w:spacing w:before="0" w:after="0" w:line="240" w:lineRule="auto"/>
        <w:rPr>
          <w:rFonts w:ascii="Calibri" w:eastAsia="Calibri" w:hAnsi="Calibri" w:cs="Calibri"/>
        </w:rPr>
      </w:pPr>
    </w:p>
    <w:p w14:paraId="682CF4B2" w14:textId="71083772" w:rsidR="003E6685" w:rsidRPr="00A653F4" w:rsidRDefault="003E6685" w:rsidP="003E6685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  <w:i/>
        </w:rPr>
      </w:pPr>
      <w:r w:rsidRPr="00A653F4">
        <w:rPr>
          <w:rFonts w:ascii="Calibri" w:eastAsia="Calibri" w:hAnsi="Calibri" w:cs="Calibri"/>
          <w:i/>
        </w:rPr>
        <w:t>[</w:t>
      </w:r>
      <w:r w:rsidRPr="00DB3C6E">
        <w:rPr>
          <w:rFonts w:ascii="Calibri" w:eastAsia="Calibri" w:hAnsi="Calibri" w:cs="Calibri"/>
          <w:b/>
          <w:i/>
        </w:rPr>
        <w:t>Incluir la descripción de la barrera burocrática</w:t>
      </w:r>
      <w:r w:rsidRPr="00A653F4">
        <w:rPr>
          <w:rFonts w:ascii="Calibri" w:eastAsia="Calibri" w:hAnsi="Calibri" w:cs="Calibri"/>
          <w:i/>
        </w:rPr>
        <w:t xml:space="preserve">. </w:t>
      </w:r>
      <w:r w:rsidRPr="00A653F4">
        <w:rPr>
          <w:rFonts w:ascii="Calibri" w:eastAsia="Calibri" w:hAnsi="Calibri" w:cs="Calibri"/>
          <w:i/>
          <w:u w:val="single"/>
        </w:rPr>
        <w:t>Ejemplo</w:t>
      </w:r>
      <w:r w:rsidRPr="00A653F4">
        <w:rPr>
          <w:rFonts w:ascii="Calibri" w:eastAsia="Calibri" w:hAnsi="Calibri" w:cs="Calibri"/>
          <w:i/>
        </w:rPr>
        <w:t>: Exigencia de carné de salud a trabajadores que atienden al público</w:t>
      </w:r>
    </w:p>
    <w:p w14:paraId="1FB42FE6" w14:textId="77777777" w:rsidR="003E6685" w:rsidRPr="00A653F4" w:rsidRDefault="003E6685" w:rsidP="003E6685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  <w:i/>
        </w:rPr>
      </w:pPr>
    </w:p>
    <w:p w14:paraId="5E9E5F39" w14:textId="1888F1F7" w:rsidR="003E6685" w:rsidRDefault="003E6685" w:rsidP="003E6685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  <w:i/>
        </w:rPr>
      </w:pPr>
      <w:r w:rsidRPr="00DB3C6E">
        <w:rPr>
          <w:rFonts w:ascii="Calibri" w:eastAsia="Calibri" w:hAnsi="Calibri" w:cs="Calibri"/>
          <w:b/>
          <w:i/>
        </w:rPr>
        <w:t xml:space="preserve">Indicar </w:t>
      </w:r>
      <w:r w:rsidRPr="00DB3C6E">
        <w:rPr>
          <w:rFonts w:ascii="Calibri" w:eastAsia="Calibri" w:hAnsi="Calibri" w:cs="Calibri"/>
          <w:b/>
          <w:i/>
        </w:rPr>
        <w:t>los fundamentos que sustentan la ilegalidad</w:t>
      </w:r>
      <w:r w:rsidR="00DB3C6E">
        <w:rPr>
          <w:rFonts w:ascii="Calibri" w:eastAsia="Calibri" w:hAnsi="Calibri" w:cs="Calibri"/>
          <w:b/>
          <w:i/>
        </w:rPr>
        <w:t>.</w:t>
      </w:r>
      <w:r w:rsidRPr="00A653F4">
        <w:rPr>
          <w:rFonts w:ascii="Calibri" w:eastAsia="Calibri" w:hAnsi="Calibri" w:cs="Calibri"/>
          <w:i/>
        </w:rPr>
        <w:t xml:space="preserve"> </w:t>
      </w:r>
      <w:r w:rsidRPr="00A653F4">
        <w:rPr>
          <w:rFonts w:ascii="Calibri" w:eastAsia="Calibri" w:hAnsi="Calibri" w:cs="Calibri"/>
          <w:i/>
          <w:u w:val="single"/>
        </w:rPr>
        <w:t>Ejemplo</w:t>
      </w:r>
      <w:r w:rsidRPr="00A653F4">
        <w:rPr>
          <w:rFonts w:ascii="Calibri" w:eastAsia="Calibri" w:hAnsi="Calibri" w:cs="Calibri"/>
          <w:i/>
        </w:rPr>
        <w:t>: La barrera burocrática denunciada contraviene el artículo 13° de la Ley N° 26842, Ley General de Salud</w:t>
      </w:r>
      <w:r w:rsidR="00A653F4" w:rsidRPr="00A653F4">
        <w:rPr>
          <w:rFonts w:ascii="Calibri" w:eastAsia="Calibri" w:hAnsi="Calibri" w:cs="Calibri"/>
          <w:i/>
        </w:rPr>
        <w:t>; el cual indica que “</w:t>
      </w:r>
      <w:r w:rsidR="00A653F4" w:rsidRPr="00A653F4">
        <w:rPr>
          <w:rFonts w:ascii="Calibri" w:eastAsia="Calibri" w:hAnsi="Calibri" w:cs="Calibri"/>
          <w:i/>
        </w:rPr>
        <w:t>Ninguna autoridad pública podrá exigir a las personas la certificación de su estado de salud, carné sanitario, carné de salud o documento similar, como condición para el ejercicio de actividades profesionales, de producción, comercio o afines</w:t>
      </w:r>
      <w:r w:rsidR="00A653F4" w:rsidRPr="00A653F4">
        <w:rPr>
          <w:rFonts w:ascii="Calibri" w:eastAsia="Calibri" w:hAnsi="Calibri" w:cs="Calibri"/>
          <w:i/>
        </w:rPr>
        <w:t>.” Asimismo, la barrera contraviene los numerales 1.1 y 1.17 del artículo IV del Título Preliminar de la Ley N° 27444, Ley del Procedimiento Administrativo General</w:t>
      </w:r>
      <w:r w:rsidR="00A653F4">
        <w:rPr>
          <w:rFonts w:ascii="Calibri" w:eastAsia="Calibri" w:hAnsi="Calibri" w:cs="Calibri"/>
          <w:i/>
        </w:rPr>
        <w:t>, que contienen los principios de legalidad y ejercicio legítimo del poder que rigen el Derecho Administrativo.</w:t>
      </w:r>
      <w:r w:rsidRPr="00A653F4">
        <w:rPr>
          <w:rFonts w:ascii="Calibri" w:eastAsia="Calibri" w:hAnsi="Calibri" w:cs="Calibri"/>
          <w:i/>
        </w:rPr>
        <w:t>]</w:t>
      </w:r>
    </w:p>
    <w:p w14:paraId="6FD273D2" w14:textId="77777777" w:rsidR="00A653F4" w:rsidRPr="00A653F4" w:rsidRDefault="00A653F4" w:rsidP="003E6685">
      <w:pPr>
        <w:pStyle w:val="Prrafodelista"/>
        <w:spacing w:before="0" w:after="0" w:line="240" w:lineRule="auto"/>
        <w:ind w:left="567"/>
        <w:rPr>
          <w:rFonts w:ascii="Calibri" w:eastAsia="Calibri" w:hAnsi="Calibri" w:cs="Calibri"/>
          <w:i/>
        </w:rPr>
      </w:pPr>
    </w:p>
    <w:p w14:paraId="2E345AF6" w14:textId="77777777" w:rsidR="00A653F4" w:rsidRDefault="00A653F4" w:rsidP="00A653F4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…</w:t>
      </w:r>
    </w:p>
    <w:p w14:paraId="29926251" w14:textId="77777777" w:rsidR="00A653F4" w:rsidRPr="00A653F4" w:rsidRDefault="00A653F4" w:rsidP="00A653F4">
      <w:pPr>
        <w:pStyle w:val="Prrafodelista"/>
        <w:numPr>
          <w:ilvl w:val="1"/>
          <w:numId w:val="2"/>
        </w:numPr>
        <w:spacing w:before="0" w:after="0" w:line="240" w:lineRule="auto"/>
        <w:ind w:left="567" w:hanging="567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…</w:t>
      </w:r>
    </w:p>
    <w:p w14:paraId="6EBB30B9" w14:textId="77777777" w:rsidR="0057134B" w:rsidRPr="00A653F4" w:rsidRDefault="0057134B" w:rsidP="00826701">
      <w:pPr>
        <w:widowControl w:val="0"/>
        <w:tabs>
          <w:tab w:val="left" w:pos="567"/>
        </w:tabs>
        <w:spacing w:before="0" w:after="0" w:line="240" w:lineRule="auto"/>
        <w:rPr>
          <w:rFonts w:ascii="Calibri" w:eastAsia="Calibri" w:hAnsi="Calibri" w:cs="Calibri"/>
        </w:rPr>
      </w:pPr>
    </w:p>
    <w:p w14:paraId="00000022" w14:textId="5BDC17F1" w:rsidR="008E2FFA" w:rsidRPr="00A653F4" w:rsidRDefault="00B4026F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 xml:space="preserve">Finalmente, señalamos como </w:t>
      </w:r>
      <w:r w:rsidR="0057134B" w:rsidRPr="00A653F4">
        <w:rPr>
          <w:rFonts w:ascii="Calibri" w:eastAsia="Calibri" w:hAnsi="Calibri" w:cs="Calibri"/>
        </w:rPr>
        <w:t xml:space="preserve">nuestro </w:t>
      </w:r>
      <w:r w:rsidRPr="00A653F4">
        <w:rPr>
          <w:rFonts w:ascii="Calibri" w:eastAsia="Calibri" w:hAnsi="Calibri" w:cs="Calibri"/>
        </w:rPr>
        <w:t>domicilio para efectos de</w:t>
      </w:r>
      <w:r w:rsidR="0057134B" w:rsidRPr="00A653F4">
        <w:rPr>
          <w:rFonts w:ascii="Calibri" w:eastAsia="Calibri" w:hAnsi="Calibri" w:cs="Calibri"/>
        </w:rPr>
        <w:t xml:space="preserve"> este </w:t>
      </w:r>
      <w:r w:rsidRPr="00A653F4">
        <w:rPr>
          <w:rFonts w:ascii="Calibri" w:eastAsia="Calibri" w:hAnsi="Calibri" w:cs="Calibri"/>
        </w:rPr>
        <w:t>procedimiento en</w:t>
      </w:r>
      <w:r w:rsidR="0057134B" w:rsidRPr="00A653F4">
        <w:rPr>
          <w:rFonts w:ascii="Calibri" w:eastAsia="Calibri" w:hAnsi="Calibri" w:cs="Calibri"/>
        </w:rPr>
        <w:t xml:space="preserve"> [incluir dirección]</w:t>
      </w:r>
      <w:r w:rsidRPr="00A653F4">
        <w:rPr>
          <w:rFonts w:ascii="Calibri" w:eastAsia="Calibri" w:hAnsi="Calibri" w:cs="Calibri"/>
        </w:rPr>
        <w:t xml:space="preserve">; número telefónico </w:t>
      </w:r>
      <w:r w:rsidR="0057134B" w:rsidRPr="00A653F4">
        <w:rPr>
          <w:rFonts w:ascii="Calibri" w:eastAsia="Calibri" w:hAnsi="Calibri" w:cs="Calibri"/>
        </w:rPr>
        <w:t>[incluir número] y dirección de correo electrónico [incluir dirección].</w:t>
      </w:r>
    </w:p>
    <w:p w14:paraId="00000023" w14:textId="77777777" w:rsidR="008E2FFA" w:rsidRPr="00A653F4" w:rsidRDefault="008E2FFA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0000024" w14:textId="6034DE25" w:rsidR="008E2FFA" w:rsidRPr="00A653F4" w:rsidRDefault="00B4026F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 xml:space="preserve">Agradeciendo la atención que sirvan prestar a la presente, </w:t>
      </w:r>
      <w:r w:rsidR="0057134B" w:rsidRPr="00A653F4">
        <w:rPr>
          <w:rFonts w:ascii="Calibri" w:eastAsia="Calibri" w:hAnsi="Calibri" w:cs="Calibri"/>
        </w:rPr>
        <w:t>quedamos</w:t>
      </w:r>
      <w:r w:rsidRPr="00A653F4">
        <w:rPr>
          <w:rFonts w:ascii="Calibri" w:eastAsia="Calibri" w:hAnsi="Calibri" w:cs="Calibri"/>
        </w:rPr>
        <w:t xml:space="preserve"> de ustedes.</w:t>
      </w:r>
    </w:p>
    <w:p w14:paraId="00000025" w14:textId="77777777" w:rsidR="008E2FFA" w:rsidRPr="00A653F4" w:rsidRDefault="008E2FFA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0000026" w14:textId="77777777" w:rsidR="008E2FFA" w:rsidRPr="00A653F4" w:rsidRDefault="00B4026F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Atentamente,</w:t>
      </w:r>
    </w:p>
    <w:p w14:paraId="00000027" w14:textId="77777777" w:rsidR="008E2FFA" w:rsidRPr="00A653F4" w:rsidRDefault="008E2FFA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34E1969" w14:textId="77777777" w:rsidR="0057134B" w:rsidRPr="00A653F4" w:rsidRDefault="0057134B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0000028" w14:textId="77777777" w:rsidR="008E2FFA" w:rsidRPr="00A653F4" w:rsidRDefault="008E2FFA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0000029" w14:textId="2A5112E1" w:rsidR="008E2FFA" w:rsidRPr="00A653F4" w:rsidRDefault="0057134B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_______________________________________</w:t>
      </w:r>
    </w:p>
    <w:p w14:paraId="0000002A" w14:textId="79E5AE12" w:rsidR="008E2FFA" w:rsidRPr="00A653F4" w:rsidRDefault="0057134B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[</w:t>
      </w:r>
      <w:proofErr w:type="gramStart"/>
      <w:r w:rsidRPr="00A653F4">
        <w:rPr>
          <w:rFonts w:ascii="Calibri" w:eastAsia="Calibri" w:hAnsi="Calibri" w:cs="Calibri"/>
        </w:rPr>
        <w:t>incluir</w:t>
      </w:r>
      <w:proofErr w:type="gramEnd"/>
      <w:r w:rsidRPr="00A653F4">
        <w:rPr>
          <w:rFonts w:ascii="Calibri" w:eastAsia="Calibri" w:hAnsi="Calibri" w:cs="Calibri"/>
        </w:rPr>
        <w:t xml:space="preserve"> nombre completo]</w:t>
      </w:r>
    </w:p>
    <w:p w14:paraId="65FB6F32" w14:textId="5E6D8340" w:rsidR="0057134B" w:rsidRPr="0057134B" w:rsidRDefault="0057134B" w:rsidP="0057134B">
      <w:pPr>
        <w:spacing w:before="0" w:after="0" w:line="240" w:lineRule="auto"/>
        <w:rPr>
          <w:rFonts w:ascii="Calibri" w:eastAsia="Calibri" w:hAnsi="Calibri" w:cs="Calibri"/>
        </w:rPr>
      </w:pPr>
      <w:r w:rsidRPr="00A653F4">
        <w:rPr>
          <w:rFonts w:ascii="Calibri" w:eastAsia="Calibri" w:hAnsi="Calibri" w:cs="Calibri"/>
        </w:rPr>
        <w:t>[</w:t>
      </w:r>
      <w:proofErr w:type="gramStart"/>
      <w:r w:rsidRPr="00A653F4">
        <w:rPr>
          <w:rFonts w:ascii="Calibri" w:eastAsia="Calibri" w:hAnsi="Calibri" w:cs="Calibri"/>
        </w:rPr>
        <w:t>incluir</w:t>
      </w:r>
      <w:proofErr w:type="gramEnd"/>
      <w:r w:rsidRPr="00A653F4">
        <w:rPr>
          <w:rFonts w:ascii="Calibri" w:eastAsia="Calibri" w:hAnsi="Calibri" w:cs="Calibri"/>
        </w:rPr>
        <w:t xml:space="preserve"> número de DNI]</w:t>
      </w:r>
    </w:p>
    <w:p w14:paraId="0000002B" w14:textId="77777777" w:rsidR="008E2FFA" w:rsidRDefault="008E2FFA">
      <w:pPr>
        <w:spacing w:before="0" w:after="0" w:line="240" w:lineRule="auto"/>
        <w:ind w:left="566"/>
        <w:rPr>
          <w:rFonts w:ascii="Calibri" w:eastAsia="Calibri" w:hAnsi="Calibri" w:cs="Calibri"/>
        </w:rPr>
      </w:pPr>
    </w:p>
    <w:p w14:paraId="0000002C" w14:textId="77777777" w:rsidR="008E2FFA" w:rsidRDefault="008E2FFA"/>
    <w:sectPr w:rsidR="008E2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7244" w14:textId="77777777" w:rsidR="00A653F4" w:rsidRDefault="00A653F4" w:rsidP="00A653F4">
      <w:pPr>
        <w:spacing w:before="0" w:after="0" w:line="240" w:lineRule="auto"/>
      </w:pPr>
      <w:r>
        <w:separator/>
      </w:r>
    </w:p>
  </w:endnote>
  <w:endnote w:type="continuationSeparator" w:id="0">
    <w:p w14:paraId="122B15BE" w14:textId="77777777" w:rsidR="00A653F4" w:rsidRDefault="00A653F4" w:rsidP="00A653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E2A9" w14:textId="77777777" w:rsidR="00A653F4" w:rsidRDefault="00A653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8187" w14:textId="77777777" w:rsidR="00A653F4" w:rsidRDefault="00A653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821B" w14:textId="77777777" w:rsidR="00A653F4" w:rsidRDefault="00A653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2C67" w14:textId="77777777" w:rsidR="00A653F4" w:rsidRDefault="00A653F4" w:rsidP="00A653F4">
      <w:pPr>
        <w:spacing w:before="0" w:after="0" w:line="240" w:lineRule="auto"/>
      </w:pPr>
      <w:r>
        <w:separator/>
      </w:r>
    </w:p>
  </w:footnote>
  <w:footnote w:type="continuationSeparator" w:id="0">
    <w:p w14:paraId="0186008C" w14:textId="77777777" w:rsidR="00A653F4" w:rsidRDefault="00A653F4" w:rsidP="00A653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E608" w14:textId="77777777" w:rsidR="00A653F4" w:rsidRDefault="00A653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9D1B" w14:textId="77777777" w:rsidR="00A653F4" w:rsidRDefault="00A653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E28A" w14:textId="77777777" w:rsidR="00A653F4" w:rsidRDefault="00A653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80F"/>
    <w:multiLevelType w:val="multilevel"/>
    <w:tmpl w:val="420E5E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F405DF7"/>
    <w:multiLevelType w:val="multilevel"/>
    <w:tmpl w:val="074A2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46B3B9B"/>
    <w:multiLevelType w:val="multilevel"/>
    <w:tmpl w:val="BAA04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5DF3"/>
    <w:multiLevelType w:val="hybridMultilevel"/>
    <w:tmpl w:val="368AAF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14A3"/>
    <w:multiLevelType w:val="hybridMultilevel"/>
    <w:tmpl w:val="4E045B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C6A"/>
    <w:multiLevelType w:val="hybridMultilevel"/>
    <w:tmpl w:val="94D677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A"/>
    <w:rsid w:val="003E6685"/>
    <w:rsid w:val="0057134B"/>
    <w:rsid w:val="00826701"/>
    <w:rsid w:val="008E2FFA"/>
    <w:rsid w:val="00A653F4"/>
    <w:rsid w:val="00B4026F"/>
    <w:rsid w:val="00BC25F3"/>
    <w:rsid w:val="00D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" w:eastAsia="es-PE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ind w:left="1559" w:right="1092" w:hanging="425"/>
      <w:jc w:val="center"/>
    </w:pPr>
    <w:rPr>
      <w:b/>
      <w:i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C25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25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3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F4"/>
  </w:style>
  <w:style w:type="paragraph" w:styleId="Piedepgina">
    <w:name w:val="footer"/>
    <w:basedOn w:val="Normal"/>
    <w:link w:val="PiedepginaCar"/>
    <w:uiPriority w:val="99"/>
    <w:unhideWhenUsed/>
    <w:rsid w:val="00A653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" w:eastAsia="es-PE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ind w:left="1559" w:right="1092" w:hanging="425"/>
      <w:jc w:val="center"/>
    </w:pPr>
    <w:rPr>
      <w:b/>
      <w:i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C25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25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3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F4"/>
  </w:style>
  <w:style w:type="paragraph" w:styleId="Piedepgina">
    <w:name w:val="footer"/>
    <w:basedOn w:val="Normal"/>
    <w:link w:val="PiedepginaCar"/>
    <w:uiPriority w:val="99"/>
    <w:unhideWhenUsed/>
    <w:rsid w:val="00A653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2595</Characters>
  <Application>Microsoft Office Word</Application>
  <DocSecurity>0</DocSecurity>
  <PresentationFormat>14|.DOCX</PresentationFormat>
  <Lines>76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Sparrow</dc:creator>
  <cp:lastModifiedBy>Jorge E. Lazarte Molina</cp:lastModifiedBy>
  <cp:revision>3</cp:revision>
  <dcterms:created xsi:type="dcterms:W3CDTF">2019-12-02T15:41:00Z</dcterms:created>
  <dcterms:modified xsi:type="dcterms:W3CDTF">2019-12-02T15:42:00Z</dcterms:modified>
</cp:coreProperties>
</file>